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C9" w:rsidRDefault="00313CC9">
      <w:pPr>
        <w:pStyle w:val="ConsPlusTitlePage"/>
      </w:pPr>
      <w:r>
        <w:t xml:space="preserve">Документ предоставлен </w:t>
      </w:r>
      <w:hyperlink r:id="rId6" w:history="1">
        <w:r>
          <w:rPr>
            <w:color w:val="0000FF"/>
          </w:rPr>
          <w:t>КонсультантПлюс</w:t>
        </w:r>
      </w:hyperlink>
      <w:r>
        <w:t xml:space="preserve"> </w:t>
      </w:r>
    </w:p>
    <w:p w:rsidR="009F14A5" w:rsidRDefault="009F14A5">
      <w:pPr>
        <w:pStyle w:val="ConsPlusTitlePage"/>
      </w:pPr>
    </w:p>
    <w:p w:rsidR="00313CC9" w:rsidRDefault="00313CC9">
      <w:pPr>
        <w:pStyle w:val="ConsPlusNormal"/>
        <w:jc w:val="both"/>
        <w:outlineLvl w:val="0"/>
      </w:pPr>
    </w:p>
    <w:p w:rsidR="00313CC9" w:rsidRDefault="00313CC9">
      <w:pPr>
        <w:pStyle w:val="ConsPlusTitle"/>
        <w:jc w:val="center"/>
        <w:outlineLvl w:val="0"/>
      </w:pPr>
      <w:r>
        <w:t>ТУЛЬСКАЯ ГОРОДСКАЯ ДУМА</w:t>
      </w:r>
    </w:p>
    <w:p w:rsidR="00313CC9" w:rsidRDefault="00313CC9">
      <w:pPr>
        <w:pStyle w:val="ConsPlusTitle"/>
        <w:jc w:val="center"/>
      </w:pPr>
      <w:r>
        <w:t>6-го созыва</w:t>
      </w:r>
    </w:p>
    <w:p w:rsidR="00313CC9" w:rsidRDefault="00313CC9">
      <w:pPr>
        <w:pStyle w:val="ConsPlusTitle"/>
        <w:jc w:val="center"/>
      </w:pPr>
      <w:r>
        <w:t>4-е очередное заседание</w:t>
      </w:r>
    </w:p>
    <w:p w:rsidR="00313CC9" w:rsidRDefault="00313CC9">
      <w:pPr>
        <w:pStyle w:val="ConsPlusTitle"/>
        <w:jc w:val="both"/>
      </w:pPr>
    </w:p>
    <w:p w:rsidR="00313CC9" w:rsidRDefault="00313CC9">
      <w:pPr>
        <w:pStyle w:val="ConsPlusTitle"/>
        <w:jc w:val="center"/>
      </w:pPr>
      <w:r>
        <w:t>РЕШЕНИЕ</w:t>
      </w:r>
    </w:p>
    <w:p w:rsidR="00313CC9" w:rsidRDefault="00313CC9">
      <w:pPr>
        <w:pStyle w:val="ConsPlusTitle"/>
        <w:jc w:val="center"/>
      </w:pPr>
      <w:r>
        <w:t>от 27 ноября 2019 г. N 4/76</w:t>
      </w:r>
    </w:p>
    <w:p w:rsidR="00313CC9" w:rsidRDefault="00313CC9">
      <w:pPr>
        <w:pStyle w:val="ConsPlusTitle"/>
        <w:jc w:val="both"/>
      </w:pPr>
    </w:p>
    <w:p w:rsidR="00313CC9" w:rsidRDefault="00313CC9">
      <w:pPr>
        <w:pStyle w:val="ConsPlusTitle"/>
        <w:jc w:val="center"/>
      </w:pPr>
      <w: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06.10.2003 N 131-ФЗ "ОБ ОБЩИХ ПРИНЦИПАХ ОРГАНИЗАЦИИ МЕСТНОГО САМОУПРАВЛЕНИЯ В РОССИЙСКОЙ ФЕДЕРАЦИИ", В МУНИЦИПАЛЬНОМ ОБРАЗОВАНИИ ГОРОД ТУЛА</w:t>
      </w:r>
    </w:p>
    <w:p w:rsidR="00313CC9" w:rsidRDefault="00313CC9">
      <w:pPr>
        <w:pStyle w:val="ConsPlusNormal"/>
        <w:jc w:val="both"/>
      </w:pPr>
    </w:p>
    <w:p w:rsidR="00313CC9" w:rsidRDefault="00313CC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>
          <w:rPr>
            <w:color w:val="0000FF"/>
          </w:rPr>
          <w:t>Законом</w:t>
        </w:r>
      </w:hyperlink>
      <w:r>
        <w:t xml:space="preserve"> Тульской области от 29.05.2017 N 36-ЗТО "О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сведений", на основании </w:t>
      </w:r>
      <w:hyperlink r:id="rId10" w:history="1">
        <w:r>
          <w:rPr>
            <w:color w:val="0000FF"/>
          </w:rPr>
          <w:t>Устава</w:t>
        </w:r>
      </w:hyperlink>
      <w:r>
        <w:t xml:space="preserve"> муниципального образования город Тула Тульская городская Дума решила:</w:t>
      </w:r>
    </w:p>
    <w:p w:rsidR="00313CC9" w:rsidRDefault="00313CC9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</w:t>
      </w:r>
      <w:hyperlink r:id="rId11" w:history="1">
        <w:r>
          <w:rPr>
            <w:color w:val="0000FF"/>
          </w:rPr>
          <w:t>частью 7.3-1 статьи 40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в муниципальном образовании город Тула (приложение).</w:t>
      </w:r>
    </w:p>
    <w:p w:rsidR="00313CC9" w:rsidRDefault="00313CC9">
      <w:pPr>
        <w:pStyle w:val="ConsPlusNormal"/>
        <w:spacing w:before="280"/>
        <w:ind w:firstLine="540"/>
        <w:jc w:val="both"/>
      </w:pPr>
      <w:r>
        <w:t>2. Обнародовать настоящее решение путем его размещения на официальном сайте муниципального образования город Тула в информационно-телекоммуникационной сети "Интернет" по адресу: http://www.npacity.tula.ru и на информационных стендах в местах официального обнародования муниципальных правовых актов муниципального образования город Тула.</w:t>
      </w:r>
    </w:p>
    <w:p w:rsidR="00313CC9" w:rsidRDefault="00313CC9">
      <w:pPr>
        <w:pStyle w:val="ConsPlusNormal"/>
        <w:spacing w:before="280"/>
        <w:ind w:firstLine="540"/>
        <w:jc w:val="both"/>
      </w:pPr>
      <w:r>
        <w:lastRenderedPageBreak/>
        <w:t>3. Разместить настоящее решение на официальных сайтах Тульской городской Думы, администрации города Тулы в информационно-телекоммуникационной сети "Интернет".</w:t>
      </w:r>
    </w:p>
    <w:p w:rsidR="00313CC9" w:rsidRDefault="00313CC9">
      <w:pPr>
        <w:pStyle w:val="ConsPlusNormal"/>
        <w:spacing w:before="280"/>
        <w:ind w:firstLine="540"/>
        <w:jc w:val="both"/>
      </w:pPr>
      <w:r>
        <w:t>4. Решение вступает в силу со дня его официального обнародования.</w:t>
      </w:r>
    </w:p>
    <w:p w:rsidR="00313CC9" w:rsidRDefault="00313CC9">
      <w:pPr>
        <w:pStyle w:val="ConsPlusNormal"/>
        <w:jc w:val="both"/>
      </w:pPr>
    </w:p>
    <w:p w:rsidR="00313CC9" w:rsidRDefault="00313CC9">
      <w:pPr>
        <w:pStyle w:val="ConsPlusNormal"/>
        <w:jc w:val="right"/>
      </w:pPr>
      <w:r>
        <w:t>Глава муниципального</w:t>
      </w:r>
    </w:p>
    <w:p w:rsidR="00313CC9" w:rsidRDefault="00313CC9">
      <w:pPr>
        <w:pStyle w:val="ConsPlusNormal"/>
        <w:jc w:val="right"/>
      </w:pPr>
      <w:r>
        <w:t>образования город Тула</w:t>
      </w:r>
    </w:p>
    <w:p w:rsidR="00313CC9" w:rsidRDefault="00313CC9">
      <w:pPr>
        <w:pStyle w:val="ConsPlusNormal"/>
        <w:jc w:val="right"/>
      </w:pPr>
      <w:r>
        <w:t>О.А.СЛЮСАРЕВА</w:t>
      </w:r>
    </w:p>
    <w:p w:rsidR="00313CC9" w:rsidRDefault="00313CC9">
      <w:pPr>
        <w:pStyle w:val="ConsPlusNormal"/>
        <w:jc w:val="both"/>
      </w:pPr>
    </w:p>
    <w:p w:rsidR="00313CC9" w:rsidRDefault="00313CC9">
      <w:pPr>
        <w:pStyle w:val="ConsPlusNormal"/>
        <w:jc w:val="both"/>
      </w:pPr>
    </w:p>
    <w:p w:rsidR="00313CC9" w:rsidRDefault="00313CC9">
      <w:pPr>
        <w:pStyle w:val="ConsPlusNormal"/>
        <w:jc w:val="both"/>
      </w:pPr>
    </w:p>
    <w:p w:rsidR="00313CC9" w:rsidRDefault="00313CC9">
      <w:pPr>
        <w:pStyle w:val="ConsPlusNormal"/>
        <w:jc w:val="both"/>
      </w:pPr>
    </w:p>
    <w:p w:rsidR="00313CC9" w:rsidRDefault="00313CC9">
      <w:pPr>
        <w:pStyle w:val="ConsPlusNormal"/>
        <w:jc w:val="both"/>
      </w:pPr>
    </w:p>
    <w:p w:rsidR="00313CC9" w:rsidRDefault="00313CC9">
      <w:pPr>
        <w:pStyle w:val="ConsPlusNormal"/>
        <w:jc w:val="right"/>
        <w:outlineLvl w:val="0"/>
        <w:sectPr w:rsidR="00313CC9" w:rsidSect="00313CC9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313CC9" w:rsidRDefault="00313CC9">
      <w:pPr>
        <w:pStyle w:val="ConsPlusNormal"/>
        <w:jc w:val="right"/>
        <w:outlineLvl w:val="0"/>
      </w:pPr>
      <w:r>
        <w:lastRenderedPageBreak/>
        <w:t>Приложение</w:t>
      </w:r>
    </w:p>
    <w:p w:rsidR="00313CC9" w:rsidRDefault="00313CC9">
      <w:pPr>
        <w:pStyle w:val="ConsPlusNormal"/>
        <w:jc w:val="right"/>
      </w:pPr>
      <w:r>
        <w:t>к решению Тульской</w:t>
      </w:r>
    </w:p>
    <w:p w:rsidR="00313CC9" w:rsidRDefault="00313CC9">
      <w:pPr>
        <w:pStyle w:val="ConsPlusNormal"/>
        <w:jc w:val="right"/>
      </w:pPr>
      <w:r>
        <w:t>городской Думы</w:t>
      </w:r>
    </w:p>
    <w:p w:rsidR="00313CC9" w:rsidRDefault="00313CC9">
      <w:pPr>
        <w:pStyle w:val="ConsPlusNormal"/>
        <w:jc w:val="right"/>
      </w:pPr>
      <w:r>
        <w:t>от 27.11.2019 N 4/76</w:t>
      </w:r>
    </w:p>
    <w:p w:rsidR="00313CC9" w:rsidRDefault="00313CC9">
      <w:pPr>
        <w:pStyle w:val="ConsPlusNormal"/>
        <w:jc w:val="both"/>
      </w:pPr>
    </w:p>
    <w:p w:rsidR="00313CC9" w:rsidRDefault="00313CC9">
      <w:pPr>
        <w:pStyle w:val="ConsPlusTitle"/>
        <w:jc w:val="center"/>
      </w:pPr>
      <w:bookmarkStart w:id="0" w:name="P36"/>
      <w:bookmarkEnd w:id="0"/>
      <w:r>
        <w:t>ПОЛОЖЕНИЕ</w:t>
      </w:r>
    </w:p>
    <w:p w:rsidR="00313CC9" w:rsidRDefault="00313CC9">
      <w:pPr>
        <w:pStyle w:val="ConsPlusTitle"/>
        <w:jc w:val="center"/>
      </w:pPr>
      <w:r>
        <w:t xml:space="preserve">О ПОРЯДКЕ ПРИНЯТИЯ РЕШЕНИЯ О ПРИМЕНЕНИИ К ДЕПУТАТУ, ЧЛЕНУ ВЫБОРНОГО ОРГАНА МЕСТНОГО САМОУПРАВЛЕНИЯ, ВЫБОРНОМУ ДОЛЖНОСТНОМУ ЛИЦУ МЕСТНОГО </w:t>
      </w:r>
      <w:bookmarkStart w:id="1" w:name="_GoBack"/>
      <w:r>
        <w:t xml:space="preserve">САМОУПРАВЛЕНИЯ </w:t>
      </w:r>
      <w:bookmarkEnd w:id="1"/>
      <w:r>
        <w:t>МЕР ОТВЕТСТВЕННОСТИ, ПРЕДУСМОТРЕННЫХ ЧАСТЬЮ 7.3-1 СТАТЬИ 40 ФЕДЕРАЛЬНОГО ЗАКОНА ОТ 06.10.2003 N 131-ФЗ "ОБ ОБЩИХ ПРИНЦИПАХ ОРГАНИЗАЦИИ МЕСТНОГО САМОУПРАВЛЕНИЯ В РОССИЙСКОЙ</w:t>
      </w:r>
    </w:p>
    <w:p w:rsidR="00313CC9" w:rsidRDefault="00313CC9">
      <w:pPr>
        <w:pStyle w:val="ConsPlusTitle"/>
        <w:jc w:val="center"/>
      </w:pPr>
      <w:r>
        <w:t>ФЕДЕРАЦИИ", В МУНИЦИПАЛЬНОМ ОБРАЗОВАНИИ ГОРОД ТУЛА</w:t>
      </w:r>
    </w:p>
    <w:p w:rsidR="00313CC9" w:rsidRDefault="00313CC9">
      <w:pPr>
        <w:pStyle w:val="ConsPlusNormal"/>
        <w:jc w:val="both"/>
      </w:pPr>
    </w:p>
    <w:p w:rsidR="00313CC9" w:rsidRDefault="00313CC9">
      <w:pPr>
        <w:pStyle w:val="ConsPlusNormal"/>
        <w:ind w:firstLine="540"/>
        <w:jc w:val="both"/>
      </w:pPr>
      <w:r>
        <w:t xml:space="preserve">1. 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(далее - выборное должностное лицо) мер ответственности, предусмотренных </w:t>
      </w:r>
      <w:hyperlink r:id="rId13" w:history="1">
        <w:r>
          <w:rPr>
            <w:color w:val="0000FF"/>
          </w:rPr>
          <w:t>частью 7.3-1 статьи 40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в муниципальном образовании город Тула (далее - Положение).</w:t>
      </w:r>
    </w:p>
    <w:p w:rsidR="00313CC9" w:rsidRDefault="00313CC9">
      <w:pPr>
        <w:pStyle w:val="ConsPlusNormal"/>
        <w:spacing w:before="280"/>
        <w:ind w:firstLine="540"/>
        <w:jc w:val="both"/>
      </w:pPr>
      <w:r>
        <w:t xml:space="preserve">2. Меры ответственности, указанные в </w:t>
      </w:r>
      <w:hyperlink r:id="rId14" w:history="1">
        <w:r>
          <w:rPr>
            <w:color w:val="0000FF"/>
          </w:rPr>
          <w:t>части 7.3-1 статьи 40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(далее - меры ответственности), применяются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313CC9" w:rsidRDefault="00313CC9">
      <w:pPr>
        <w:pStyle w:val="ConsPlusNormal"/>
        <w:spacing w:before="280"/>
        <w:ind w:firstLine="540"/>
        <w:jc w:val="both"/>
      </w:pPr>
      <w:r>
        <w:t xml:space="preserve">3. Основанием для применения к выборному должностному лицу меры ответственности является соответствующее заявление Губернатора Тульской области, поступившее в соответствии с </w:t>
      </w:r>
      <w:hyperlink r:id="rId15" w:history="1">
        <w:r>
          <w:rPr>
            <w:color w:val="0000FF"/>
          </w:rPr>
          <w:t>Законом</w:t>
        </w:r>
      </w:hyperlink>
      <w:r>
        <w:t xml:space="preserve"> Тульской области от 29.05.2017 N 36-ЗТО "О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сведений" (далее - Заявление).</w:t>
      </w:r>
    </w:p>
    <w:p w:rsidR="00313CC9" w:rsidRDefault="00313CC9">
      <w:pPr>
        <w:pStyle w:val="ConsPlusNormal"/>
        <w:spacing w:before="280"/>
        <w:ind w:firstLine="540"/>
        <w:jc w:val="both"/>
      </w:pPr>
      <w:r>
        <w:t xml:space="preserve">4. Решение Тульской городской Думы о применении к выборному должностному лицу меры ответственности принимается не позднее чем через </w:t>
      </w:r>
      <w:r>
        <w:lastRenderedPageBreak/>
        <w:t>30 дней со дня поступления в Тульскую городскую Думу Заявления, а если Заявление поступило в период между заседаниями Тульской городской Думы, - не позднее чем через три месяца со дня его поступления.</w:t>
      </w:r>
    </w:p>
    <w:p w:rsidR="00313CC9" w:rsidRDefault="00313CC9">
      <w:pPr>
        <w:pStyle w:val="ConsPlusNormal"/>
        <w:spacing w:before="280"/>
        <w:ind w:firstLine="540"/>
        <w:jc w:val="both"/>
      </w:pPr>
      <w:r>
        <w:t xml:space="preserve">5. Решение Тульской городской Думы о применении к выборному должностному лицу меры ответственности, указанной в Заявлении, принимается в порядке, установленном </w:t>
      </w:r>
      <w:hyperlink r:id="rId16" w:history="1">
        <w:r>
          <w:rPr>
            <w:color w:val="0000FF"/>
          </w:rPr>
          <w:t>Регламентом</w:t>
        </w:r>
      </w:hyperlink>
      <w:r>
        <w:t xml:space="preserve"> Тульской городской Думы, большинством голосов от установленной численности депутатов.</w:t>
      </w:r>
    </w:p>
    <w:p w:rsidR="00313CC9" w:rsidRDefault="00313CC9">
      <w:pPr>
        <w:pStyle w:val="ConsPlusNormal"/>
        <w:jc w:val="both"/>
      </w:pPr>
    </w:p>
    <w:p w:rsidR="00313CC9" w:rsidRDefault="00313CC9">
      <w:pPr>
        <w:pStyle w:val="ConsPlusNormal"/>
        <w:jc w:val="both"/>
      </w:pPr>
    </w:p>
    <w:p w:rsidR="00313CC9" w:rsidRDefault="00313C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32A7" w:rsidRDefault="005E32A7"/>
    <w:sectPr w:rsidR="005E32A7" w:rsidSect="009F14A5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E9F" w:rsidRDefault="00D63E9F" w:rsidP="00313CC9">
      <w:r>
        <w:separator/>
      </w:r>
    </w:p>
  </w:endnote>
  <w:endnote w:type="continuationSeparator" w:id="0">
    <w:p w:rsidR="00D63E9F" w:rsidRDefault="00D63E9F" w:rsidP="0031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E9F" w:rsidRDefault="00D63E9F" w:rsidP="00313CC9">
      <w:r>
        <w:separator/>
      </w:r>
    </w:p>
  </w:footnote>
  <w:footnote w:type="continuationSeparator" w:id="0">
    <w:p w:rsidR="00D63E9F" w:rsidRDefault="00D63E9F" w:rsidP="00313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6457"/>
      <w:docPartObj>
        <w:docPartGallery w:val="Page Numbers (Top of Page)"/>
        <w:docPartUnique/>
      </w:docPartObj>
    </w:sdtPr>
    <w:sdtEndPr/>
    <w:sdtContent>
      <w:p w:rsidR="00313CC9" w:rsidRDefault="009F14A5" w:rsidP="00313CC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CC9"/>
    <w:rsid w:val="00313CC9"/>
    <w:rsid w:val="003D49E8"/>
    <w:rsid w:val="00494E12"/>
    <w:rsid w:val="005E32A7"/>
    <w:rsid w:val="006625F3"/>
    <w:rsid w:val="009F14A5"/>
    <w:rsid w:val="00BE1843"/>
    <w:rsid w:val="00D6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7481"/>
  <w15:docId w15:val="{FBD70D02-9F57-4F1C-9BF4-51679830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CC9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13CC9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13CC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3C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CC9"/>
  </w:style>
  <w:style w:type="paragraph" w:styleId="a5">
    <w:name w:val="footer"/>
    <w:basedOn w:val="a"/>
    <w:link w:val="a6"/>
    <w:uiPriority w:val="99"/>
    <w:semiHidden/>
    <w:unhideWhenUsed/>
    <w:rsid w:val="00313C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3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2A3DF441F1BA7C1A0F9587A0342EDB81F6348016800DA885953108B97CAE3EE70B3F53D9FB0BF9D90F4A558D180755F8CAB07D12QAs1H" TargetMode="External"/><Relationship Id="rId13" Type="http://schemas.openxmlformats.org/officeDocument/2006/relationships/hyperlink" Target="consultantplus://offline/ref=E82A3DF441F1BA7C1A0F9587A0342EDB81F6348016800DA885953108B97CAE3EE70B3F53D9FD0BF9D90F4A558D180755F8CAB07D12QAs1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2A3DF441F1BA7C1A0F9587A0342EDB81F6368312830DA885953108B97CAE3EF50B6756D0F81EAD89551D588EQ1sDH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2A3DF441F1BA7C1A0F8B8AB65870D085F9688D1C8400FDD1CA6A55EE75A469A044661895F001AD884B1C5887494811ACD9B3780EA19A3485798BQ2s8H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E82A3DF441F1BA7C1A0F9587A0342EDB81F6348016800DA885953108B97CAE3EE70B3F53D9FD0BF9D90F4A558D180755F8CAB07D12QAs1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82A3DF441F1BA7C1A0F8B8AB65870D085F9688D1C8E00FCD8CA6A55EE75A469A044660A95A80DAC8D551F59921F1957QFs9H" TargetMode="External"/><Relationship Id="rId10" Type="http://schemas.openxmlformats.org/officeDocument/2006/relationships/hyperlink" Target="consultantplus://offline/ref=E82A3DF441F1BA7C1A0F8B8AB65870D085F9688D1C8E0EFDD0CA6A55EE75A469A044661895F001AD8D4D1A5E87494811ACD9B3780EA19A3485798BQ2s8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2A3DF441F1BA7C1A0F8B8AB65870D085F9688D1C8E00FCD8CA6A55EE75A469A044661895F001AD884B165A87494811ACD9B3780EA19A3485798BQ2s8H" TargetMode="External"/><Relationship Id="rId14" Type="http://schemas.openxmlformats.org/officeDocument/2006/relationships/hyperlink" Target="consultantplus://offline/ref=E82A3DF441F1BA7C1A0F9587A0342EDB81F6348016800DA885953108B97CAE3EE70B3F53D9FD0BF9D90F4A558D180755F8CAB07D12QAs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KirsanovaSV</cp:lastModifiedBy>
  <cp:revision>2</cp:revision>
  <cp:lastPrinted>2020-01-15T07:45:00Z</cp:lastPrinted>
  <dcterms:created xsi:type="dcterms:W3CDTF">2020-01-15T07:44:00Z</dcterms:created>
  <dcterms:modified xsi:type="dcterms:W3CDTF">2020-07-07T12:01:00Z</dcterms:modified>
</cp:coreProperties>
</file>